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30" w:rsidRPr="00784557" w:rsidRDefault="0057150B" w:rsidP="009C0384">
      <w:pPr>
        <w:spacing w:line="240" w:lineRule="auto"/>
        <w:jc w:val="center"/>
        <w:rPr>
          <w:b/>
          <w:szCs w:val="28"/>
        </w:rPr>
      </w:pPr>
      <w:r w:rsidRPr="00784557">
        <w:rPr>
          <w:b/>
          <w:szCs w:val="28"/>
        </w:rPr>
        <w:t xml:space="preserve">BIOL 103 </w:t>
      </w:r>
      <w:r w:rsidR="00D2370B" w:rsidRPr="00784557">
        <w:rPr>
          <w:b/>
          <w:szCs w:val="28"/>
        </w:rPr>
        <w:t xml:space="preserve">Alien </w:t>
      </w:r>
      <w:r w:rsidRPr="00784557">
        <w:rPr>
          <w:b/>
          <w:szCs w:val="28"/>
        </w:rPr>
        <w:t xml:space="preserve">Assignment </w:t>
      </w:r>
      <w:r w:rsidR="00D2370B" w:rsidRPr="00784557">
        <w:rPr>
          <w:b/>
          <w:szCs w:val="28"/>
        </w:rPr>
        <w:t>3</w:t>
      </w:r>
    </w:p>
    <w:p w:rsidR="00DB5956" w:rsidRDefault="00DB5956" w:rsidP="009C0384">
      <w:pPr>
        <w:spacing w:line="240" w:lineRule="auto"/>
        <w:jc w:val="center"/>
        <w:rPr>
          <w:szCs w:val="28"/>
        </w:rPr>
      </w:pPr>
    </w:p>
    <w:p w:rsidR="00AB565B" w:rsidRDefault="00AB565B" w:rsidP="009C0384">
      <w:pPr>
        <w:spacing w:line="240" w:lineRule="auto"/>
        <w:jc w:val="center"/>
        <w:rPr>
          <w:szCs w:val="28"/>
        </w:rPr>
      </w:pPr>
      <w:r>
        <w:rPr>
          <w:szCs w:val="28"/>
        </w:rPr>
        <w:t>Name _____________________________</w:t>
      </w:r>
      <w:r w:rsidR="00816771">
        <w:rPr>
          <w:szCs w:val="28"/>
        </w:rPr>
        <w:br/>
      </w:r>
      <w:r w:rsidR="00816771">
        <w:rPr>
          <w:noProof/>
          <w:szCs w:val="28"/>
        </w:rPr>
        <w:drawing>
          <wp:inline distT="0" distB="0" distL="0" distR="0">
            <wp:extent cx="1301750" cy="97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3515" cy="976072"/>
                    </a:xfrm>
                    <a:prstGeom prst="rect">
                      <a:avLst/>
                    </a:prstGeom>
                    <a:noFill/>
                    <a:ln w="9525">
                      <a:noFill/>
                      <a:miter lim="800000"/>
                      <a:headEnd/>
                      <a:tailEnd/>
                    </a:ln>
                  </pic:spPr>
                </pic:pic>
              </a:graphicData>
            </a:graphic>
          </wp:inline>
        </w:drawing>
      </w:r>
      <w:r w:rsidR="00816771">
        <w:rPr>
          <w:szCs w:val="28"/>
        </w:rPr>
        <w:br/>
      </w:r>
      <w:r w:rsidR="00816771" w:rsidRPr="00816771">
        <w:rPr>
          <w:sz w:val="16"/>
          <w:szCs w:val="16"/>
        </w:rPr>
        <w:t>http://www.hoglezoo.org/meet_our_animals/animal_finder/arabian_wildcat/</w:t>
      </w:r>
    </w:p>
    <w:p w:rsidR="00DB5956" w:rsidRDefault="00DB5956" w:rsidP="00DB5956">
      <w:pPr>
        <w:spacing w:line="240" w:lineRule="auto"/>
        <w:rPr>
          <w:szCs w:val="28"/>
        </w:rPr>
      </w:pPr>
    </w:p>
    <w:p w:rsidR="0057150B" w:rsidRDefault="0057150B" w:rsidP="009A67F4">
      <w:pPr>
        <w:spacing w:line="240" w:lineRule="auto"/>
        <w:rPr>
          <w:rFonts w:cs="Times New Roman"/>
          <w:b/>
          <w:bCs/>
        </w:rPr>
      </w:pPr>
      <w:r w:rsidRPr="00B94850">
        <w:rPr>
          <w:rFonts w:cs="Times New Roman"/>
          <w:b/>
        </w:rPr>
        <w:t xml:space="preserve">** Show </w:t>
      </w:r>
      <w:r>
        <w:rPr>
          <w:rFonts w:cs="Times New Roman"/>
          <w:b/>
        </w:rPr>
        <w:t>ALL WORK</w:t>
      </w:r>
      <w:r w:rsidRPr="00B94850">
        <w:rPr>
          <w:rFonts w:cs="Times New Roman"/>
          <w:b/>
        </w:rPr>
        <w:t>.</w:t>
      </w:r>
      <w:r w:rsidRPr="00B94850">
        <w:rPr>
          <w:rFonts w:cs="Times New Roman"/>
          <w:b/>
        </w:rPr>
        <w:br/>
        <w:t xml:space="preserve">** Show </w:t>
      </w:r>
      <w:r>
        <w:rPr>
          <w:rFonts w:cs="Times New Roman"/>
          <w:b/>
        </w:rPr>
        <w:t>UNITS</w:t>
      </w:r>
      <w:r w:rsidRPr="00B94850">
        <w:rPr>
          <w:rFonts w:cs="Times New Roman"/>
          <w:b/>
        </w:rPr>
        <w:t>.</w:t>
      </w:r>
      <w:r w:rsidRPr="003332A4">
        <w:rPr>
          <w:rFonts w:cs="Times New Roman"/>
          <w:b/>
          <w:bCs/>
          <w:color w:val="FF0000"/>
        </w:rPr>
        <w:t xml:space="preserve"> </w:t>
      </w:r>
    </w:p>
    <w:p w:rsidR="0057150B" w:rsidRDefault="0057150B" w:rsidP="009A67F4">
      <w:pPr>
        <w:spacing w:line="240" w:lineRule="auto"/>
        <w:rPr>
          <w:szCs w:val="28"/>
        </w:rPr>
      </w:pPr>
      <w:r>
        <w:rPr>
          <w:rFonts w:cs="Times New Roman"/>
          <w:b/>
          <w:bCs/>
        </w:rPr>
        <w:t xml:space="preserve">**Submit ONLY </w:t>
      </w:r>
      <w:r w:rsidRPr="008A7CB4">
        <w:rPr>
          <w:rFonts w:cs="Times New Roman"/>
          <w:b/>
          <w:bCs/>
        </w:rPr>
        <w:t>Word file or PDF</w:t>
      </w:r>
      <w:r>
        <w:rPr>
          <w:rFonts w:cs="Times New Roman"/>
          <w:b/>
          <w:bCs/>
        </w:rPr>
        <w:t xml:space="preserve"> on </w:t>
      </w:r>
      <w:proofErr w:type="spellStart"/>
      <w:r>
        <w:rPr>
          <w:rFonts w:cs="Times New Roman"/>
          <w:b/>
          <w:bCs/>
        </w:rPr>
        <w:t>Moodle</w:t>
      </w:r>
      <w:proofErr w:type="spellEnd"/>
      <w:r>
        <w:rPr>
          <w:rFonts w:cs="Times New Roman"/>
          <w:b/>
          <w:bCs/>
        </w:rPr>
        <w:t xml:space="preserve">. </w:t>
      </w:r>
    </w:p>
    <w:p w:rsidR="0057150B" w:rsidRDefault="0057150B" w:rsidP="00DB5956">
      <w:pPr>
        <w:spacing w:line="240" w:lineRule="auto"/>
        <w:rPr>
          <w:szCs w:val="28"/>
        </w:rPr>
      </w:pPr>
    </w:p>
    <w:p w:rsidR="008A489D" w:rsidRDefault="008A489D" w:rsidP="00DB5956">
      <w:pPr>
        <w:spacing w:line="240" w:lineRule="auto"/>
        <w:rPr>
          <w:szCs w:val="28"/>
        </w:rPr>
      </w:pPr>
      <w:r>
        <w:rPr>
          <w:szCs w:val="28"/>
        </w:rPr>
        <w:t xml:space="preserve">1. </w:t>
      </w:r>
      <w:r w:rsidR="00816771">
        <w:rPr>
          <w:szCs w:val="28"/>
        </w:rPr>
        <w:t xml:space="preserve">(20 pts) </w:t>
      </w:r>
      <w:r w:rsidR="00AB565B">
        <w:rPr>
          <w:szCs w:val="28"/>
        </w:rPr>
        <w:t xml:space="preserve">Propose a map of phylogeny of cat species, using the following information on </w:t>
      </w:r>
      <w:r w:rsidR="00DB5956">
        <w:rPr>
          <w:szCs w:val="28"/>
        </w:rPr>
        <w:t xml:space="preserve">genetic </w:t>
      </w:r>
      <w:r w:rsidR="00AB565B">
        <w:rPr>
          <w:szCs w:val="28"/>
        </w:rPr>
        <w:t>relatedness.</w:t>
      </w:r>
      <w:r w:rsidR="009C0384">
        <w:rPr>
          <w:szCs w:val="28"/>
        </w:rPr>
        <w:t xml:space="preserve">  Assume that the gene diverges at 1% per </w:t>
      </w:r>
      <w:r w:rsidR="004E5652">
        <w:rPr>
          <w:szCs w:val="28"/>
        </w:rPr>
        <w:t>500,000</w:t>
      </w:r>
      <w:r w:rsidR="009C0384">
        <w:rPr>
          <w:szCs w:val="28"/>
        </w:rPr>
        <w:t xml:space="preserve"> years.</w:t>
      </w:r>
    </w:p>
    <w:p w:rsidR="00DB5956" w:rsidRDefault="00DB5956" w:rsidP="00DB5956">
      <w:pPr>
        <w:spacing w:line="240" w:lineRule="auto"/>
        <w:rPr>
          <w:szCs w:val="28"/>
        </w:rPr>
      </w:pPr>
    </w:p>
    <w:tbl>
      <w:tblPr>
        <w:tblStyle w:val="TableGrid"/>
        <w:tblW w:w="0" w:type="auto"/>
        <w:tblInd w:w="-432" w:type="dxa"/>
        <w:tblLook w:val="04A0"/>
      </w:tblPr>
      <w:tblGrid>
        <w:gridCol w:w="1618"/>
        <w:gridCol w:w="1189"/>
        <w:gridCol w:w="1171"/>
        <w:gridCol w:w="1175"/>
        <w:gridCol w:w="1176"/>
        <w:gridCol w:w="1175"/>
        <w:gridCol w:w="1256"/>
        <w:gridCol w:w="1248"/>
      </w:tblGrid>
      <w:tr w:rsidR="00DB5956" w:rsidTr="001B62D4">
        <w:tc>
          <w:tcPr>
            <w:tcW w:w="1624" w:type="dxa"/>
          </w:tcPr>
          <w:p w:rsidR="00DB5956" w:rsidRPr="00E95406" w:rsidRDefault="00E95406" w:rsidP="00DB5956">
            <w:pPr>
              <w:jc w:val="center"/>
              <w:rPr>
                <w:b/>
                <w:szCs w:val="28"/>
              </w:rPr>
            </w:pPr>
            <w:r w:rsidRPr="00E95406">
              <w:rPr>
                <w:b/>
                <w:szCs w:val="28"/>
              </w:rPr>
              <w:t>Percent</w:t>
            </w:r>
            <w:r w:rsidRPr="00E95406">
              <w:rPr>
                <w:b/>
                <w:szCs w:val="28"/>
              </w:rPr>
              <w:br/>
              <w:t>Relatedness</w:t>
            </w:r>
          </w:p>
        </w:tc>
        <w:tc>
          <w:tcPr>
            <w:tcW w:w="1193" w:type="dxa"/>
          </w:tcPr>
          <w:p w:rsidR="00DB5956" w:rsidRDefault="00DB5956" w:rsidP="00DB5956">
            <w:pPr>
              <w:jc w:val="center"/>
              <w:rPr>
                <w:szCs w:val="28"/>
              </w:rPr>
            </w:pPr>
            <w:r>
              <w:rPr>
                <w:szCs w:val="28"/>
              </w:rPr>
              <w:t>Leopard</w:t>
            </w:r>
          </w:p>
        </w:tc>
        <w:tc>
          <w:tcPr>
            <w:tcW w:w="1184" w:type="dxa"/>
          </w:tcPr>
          <w:p w:rsidR="00DB5956" w:rsidRDefault="00DB5956" w:rsidP="00DB5956">
            <w:pPr>
              <w:jc w:val="center"/>
              <w:rPr>
                <w:szCs w:val="28"/>
              </w:rPr>
            </w:pPr>
            <w:r>
              <w:rPr>
                <w:szCs w:val="28"/>
              </w:rPr>
              <w:t>Lion</w:t>
            </w:r>
          </w:p>
        </w:tc>
        <w:tc>
          <w:tcPr>
            <w:tcW w:w="1186" w:type="dxa"/>
          </w:tcPr>
          <w:p w:rsidR="00DB5956" w:rsidRDefault="00DB5956" w:rsidP="00DB5956">
            <w:pPr>
              <w:jc w:val="center"/>
              <w:rPr>
                <w:szCs w:val="28"/>
              </w:rPr>
            </w:pPr>
            <w:r>
              <w:rPr>
                <w:szCs w:val="28"/>
              </w:rPr>
              <w:t>Lynx</w:t>
            </w:r>
          </w:p>
        </w:tc>
        <w:tc>
          <w:tcPr>
            <w:tcW w:w="1186" w:type="dxa"/>
          </w:tcPr>
          <w:p w:rsidR="00DB5956" w:rsidRDefault="00DB5956" w:rsidP="00DB5956">
            <w:pPr>
              <w:jc w:val="center"/>
              <w:rPr>
                <w:szCs w:val="28"/>
              </w:rPr>
            </w:pPr>
            <w:r>
              <w:rPr>
                <w:szCs w:val="28"/>
              </w:rPr>
              <w:t>Puma</w:t>
            </w:r>
          </w:p>
        </w:tc>
        <w:tc>
          <w:tcPr>
            <w:tcW w:w="1186" w:type="dxa"/>
          </w:tcPr>
          <w:p w:rsidR="00DB5956" w:rsidRDefault="00DB5956" w:rsidP="00DB5956">
            <w:pPr>
              <w:jc w:val="center"/>
              <w:rPr>
                <w:szCs w:val="28"/>
              </w:rPr>
            </w:pPr>
            <w:r>
              <w:rPr>
                <w:szCs w:val="28"/>
              </w:rPr>
              <w:t>Tiger</w:t>
            </w:r>
          </w:p>
        </w:tc>
        <w:tc>
          <w:tcPr>
            <w:tcW w:w="1193" w:type="dxa"/>
          </w:tcPr>
          <w:p w:rsidR="00DB5956" w:rsidRDefault="009C0384" w:rsidP="00DB5956">
            <w:pPr>
              <w:jc w:val="center"/>
              <w:rPr>
                <w:szCs w:val="28"/>
              </w:rPr>
            </w:pPr>
            <w:proofErr w:type="spellStart"/>
            <w:r>
              <w:rPr>
                <w:szCs w:val="28"/>
              </w:rPr>
              <w:t>Sabertooth</w:t>
            </w:r>
            <w:proofErr w:type="spellEnd"/>
            <w:r>
              <w:rPr>
                <w:szCs w:val="28"/>
              </w:rPr>
              <w:t xml:space="preserve"> cat</w:t>
            </w:r>
          </w:p>
        </w:tc>
        <w:tc>
          <w:tcPr>
            <w:tcW w:w="1256" w:type="dxa"/>
          </w:tcPr>
          <w:p w:rsidR="00DB5956" w:rsidRDefault="009C0384" w:rsidP="00DB5956">
            <w:pPr>
              <w:jc w:val="center"/>
              <w:rPr>
                <w:szCs w:val="28"/>
              </w:rPr>
            </w:pPr>
            <w:r>
              <w:rPr>
                <w:szCs w:val="28"/>
              </w:rPr>
              <w:t>Fishing cat</w:t>
            </w:r>
          </w:p>
        </w:tc>
      </w:tr>
      <w:tr w:rsidR="00DB5956" w:rsidTr="001B62D4">
        <w:tc>
          <w:tcPr>
            <w:tcW w:w="1624" w:type="dxa"/>
          </w:tcPr>
          <w:p w:rsidR="00DB5956" w:rsidRDefault="001B62D4" w:rsidP="00DB5956">
            <w:pPr>
              <w:jc w:val="center"/>
              <w:rPr>
                <w:szCs w:val="28"/>
              </w:rPr>
            </w:pPr>
            <w:r>
              <w:rPr>
                <w:szCs w:val="28"/>
              </w:rPr>
              <w:t>Leopard</w:t>
            </w:r>
          </w:p>
        </w:tc>
        <w:tc>
          <w:tcPr>
            <w:tcW w:w="1193" w:type="dxa"/>
          </w:tcPr>
          <w:p w:rsidR="00DB5956" w:rsidRDefault="00E95406" w:rsidP="00DB5956">
            <w:pPr>
              <w:jc w:val="center"/>
              <w:rPr>
                <w:szCs w:val="28"/>
              </w:rPr>
            </w:pPr>
            <w:r>
              <w:rPr>
                <w:szCs w:val="28"/>
              </w:rPr>
              <w:t>100</w:t>
            </w:r>
          </w:p>
        </w:tc>
        <w:tc>
          <w:tcPr>
            <w:tcW w:w="1184" w:type="dxa"/>
          </w:tcPr>
          <w:p w:rsidR="00DB5956" w:rsidRDefault="008A7891" w:rsidP="00DB5956">
            <w:pPr>
              <w:jc w:val="center"/>
              <w:rPr>
                <w:szCs w:val="28"/>
              </w:rPr>
            </w:pPr>
            <w:r>
              <w:rPr>
                <w:szCs w:val="28"/>
              </w:rPr>
              <w:t>82</w:t>
            </w:r>
            <w:r w:rsidR="009C0384">
              <w:rPr>
                <w:szCs w:val="28"/>
              </w:rPr>
              <w:t xml:space="preserve"> </w:t>
            </w:r>
          </w:p>
        </w:tc>
        <w:tc>
          <w:tcPr>
            <w:tcW w:w="1186" w:type="dxa"/>
          </w:tcPr>
          <w:p w:rsidR="00DB5956" w:rsidRDefault="00BA1365" w:rsidP="00DB5956">
            <w:pPr>
              <w:jc w:val="center"/>
              <w:rPr>
                <w:szCs w:val="28"/>
              </w:rPr>
            </w:pPr>
            <w:r>
              <w:rPr>
                <w:szCs w:val="28"/>
              </w:rPr>
              <w:t>88</w:t>
            </w:r>
          </w:p>
        </w:tc>
        <w:tc>
          <w:tcPr>
            <w:tcW w:w="1186" w:type="dxa"/>
          </w:tcPr>
          <w:p w:rsidR="00DB5956" w:rsidRDefault="00DF07A9" w:rsidP="00DB5956">
            <w:pPr>
              <w:jc w:val="center"/>
              <w:rPr>
                <w:szCs w:val="28"/>
              </w:rPr>
            </w:pPr>
            <w:r>
              <w:rPr>
                <w:szCs w:val="28"/>
              </w:rPr>
              <w:t>84</w:t>
            </w:r>
          </w:p>
        </w:tc>
        <w:tc>
          <w:tcPr>
            <w:tcW w:w="1186" w:type="dxa"/>
          </w:tcPr>
          <w:p w:rsidR="00DB5956" w:rsidRDefault="00AB3001" w:rsidP="00DB5956">
            <w:pPr>
              <w:jc w:val="center"/>
              <w:rPr>
                <w:szCs w:val="28"/>
              </w:rPr>
            </w:pPr>
            <w:r>
              <w:rPr>
                <w:szCs w:val="28"/>
              </w:rPr>
              <w:t>82</w:t>
            </w:r>
          </w:p>
        </w:tc>
        <w:tc>
          <w:tcPr>
            <w:tcW w:w="1193" w:type="dxa"/>
          </w:tcPr>
          <w:p w:rsidR="00DB5956" w:rsidRDefault="009C0384" w:rsidP="00DB5956">
            <w:pPr>
              <w:jc w:val="center"/>
              <w:rPr>
                <w:szCs w:val="28"/>
              </w:rPr>
            </w:pPr>
            <w:r>
              <w:rPr>
                <w:szCs w:val="28"/>
              </w:rPr>
              <w:t>76</w:t>
            </w:r>
          </w:p>
        </w:tc>
        <w:tc>
          <w:tcPr>
            <w:tcW w:w="1256" w:type="dxa"/>
          </w:tcPr>
          <w:p w:rsidR="00DB5956" w:rsidRDefault="00945D30" w:rsidP="00945D30">
            <w:pPr>
              <w:jc w:val="center"/>
              <w:rPr>
                <w:szCs w:val="28"/>
              </w:rPr>
            </w:pPr>
            <w:r>
              <w:rPr>
                <w:szCs w:val="28"/>
              </w:rPr>
              <w:t>84</w:t>
            </w:r>
          </w:p>
        </w:tc>
      </w:tr>
      <w:tr w:rsidR="00DB5956" w:rsidTr="001B62D4">
        <w:tc>
          <w:tcPr>
            <w:tcW w:w="1624" w:type="dxa"/>
          </w:tcPr>
          <w:p w:rsidR="00DB5956" w:rsidRDefault="001B62D4" w:rsidP="00DB5956">
            <w:pPr>
              <w:jc w:val="center"/>
              <w:rPr>
                <w:szCs w:val="28"/>
              </w:rPr>
            </w:pPr>
            <w:r>
              <w:rPr>
                <w:szCs w:val="28"/>
              </w:rPr>
              <w:t>Lion</w:t>
            </w:r>
          </w:p>
        </w:tc>
        <w:tc>
          <w:tcPr>
            <w:tcW w:w="1193" w:type="dxa"/>
          </w:tcPr>
          <w:p w:rsidR="00DB5956" w:rsidRDefault="00DB5956" w:rsidP="00DB5956">
            <w:pPr>
              <w:jc w:val="center"/>
              <w:rPr>
                <w:szCs w:val="28"/>
              </w:rPr>
            </w:pPr>
          </w:p>
        </w:tc>
        <w:tc>
          <w:tcPr>
            <w:tcW w:w="1184" w:type="dxa"/>
          </w:tcPr>
          <w:p w:rsidR="00DB5956" w:rsidRDefault="00E95406" w:rsidP="00DB5956">
            <w:pPr>
              <w:jc w:val="center"/>
              <w:rPr>
                <w:szCs w:val="28"/>
              </w:rPr>
            </w:pPr>
            <w:r>
              <w:rPr>
                <w:szCs w:val="28"/>
              </w:rPr>
              <w:t>100</w:t>
            </w:r>
          </w:p>
        </w:tc>
        <w:tc>
          <w:tcPr>
            <w:tcW w:w="1186" w:type="dxa"/>
          </w:tcPr>
          <w:p w:rsidR="00DB5956" w:rsidRDefault="008A7891" w:rsidP="00DB5956">
            <w:pPr>
              <w:jc w:val="center"/>
              <w:rPr>
                <w:szCs w:val="28"/>
              </w:rPr>
            </w:pPr>
            <w:r>
              <w:rPr>
                <w:szCs w:val="28"/>
              </w:rPr>
              <w:t>82</w:t>
            </w:r>
          </w:p>
        </w:tc>
        <w:tc>
          <w:tcPr>
            <w:tcW w:w="1186" w:type="dxa"/>
          </w:tcPr>
          <w:p w:rsidR="00DB5956" w:rsidRDefault="008A7891" w:rsidP="00DB5956">
            <w:pPr>
              <w:jc w:val="center"/>
              <w:rPr>
                <w:szCs w:val="28"/>
              </w:rPr>
            </w:pPr>
            <w:r>
              <w:rPr>
                <w:szCs w:val="28"/>
              </w:rPr>
              <w:t>82</w:t>
            </w:r>
          </w:p>
        </w:tc>
        <w:tc>
          <w:tcPr>
            <w:tcW w:w="1186" w:type="dxa"/>
          </w:tcPr>
          <w:p w:rsidR="00DB5956" w:rsidRDefault="0058411D" w:rsidP="00DB5956">
            <w:pPr>
              <w:jc w:val="center"/>
              <w:rPr>
                <w:szCs w:val="28"/>
              </w:rPr>
            </w:pPr>
            <w:r>
              <w:rPr>
                <w:szCs w:val="28"/>
              </w:rPr>
              <w:t>92</w:t>
            </w:r>
          </w:p>
        </w:tc>
        <w:tc>
          <w:tcPr>
            <w:tcW w:w="1193" w:type="dxa"/>
          </w:tcPr>
          <w:p w:rsidR="00DB5956" w:rsidRDefault="009C0384" w:rsidP="00DB5956">
            <w:pPr>
              <w:jc w:val="center"/>
              <w:rPr>
                <w:szCs w:val="28"/>
              </w:rPr>
            </w:pPr>
            <w:r>
              <w:rPr>
                <w:szCs w:val="28"/>
              </w:rPr>
              <w:t>76</w:t>
            </w:r>
          </w:p>
        </w:tc>
        <w:tc>
          <w:tcPr>
            <w:tcW w:w="1256" w:type="dxa"/>
          </w:tcPr>
          <w:p w:rsidR="00DB5956" w:rsidRDefault="00DC16B0" w:rsidP="00945D30">
            <w:pPr>
              <w:jc w:val="center"/>
              <w:rPr>
                <w:szCs w:val="28"/>
              </w:rPr>
            </w:pPr>
            <w:r>
              <w:rPr>
                <w:szCs w:val="28"/>
              </w:rPr>
              <w:t>82</w:t>
            </w:r>
          </w:p>
        </w:tc>
      </w:tr>
      <w:tr w:rsidR="00DB5956" w:rsidTr="001B62D4">
        <w:tc>
          <w:tcPr>
            <w:tcW w:w="1624" w:type="dxa"/>
          </w:tcPr>
          <w:p w:rsidR="00DB5956" w:rsidRDefault="001B62D4" w:rsidP="00DB5956">
            <w:pPr>
              <w:jc w:val="center"/>
              <w:rPr>
                <w:szCs w:val="28"/>
              </w:rPr>
            </w:pPr>
            <w:r>
              <w:rPr>
                <w:szCs w:val="28"/>
              </w:rPr>
              <w:t>Lynx</w:t>
            </w:r>
          </w:p>
        </w:tc>
        <w:tc>
          <w:tcPr>
            <w:tcW w:w="1193" w:type="dxa"/>
          </w:tcPr>
          <w:p w:rsidR="00DB5956" w:rsidRDefault="00DB5956" w:rsidP="00DB5956">
            <w:pPr>
              <w:jc w:val="center"/>
              <w:rPr>
                <w:szCs w:val="28"/>
              </w:rPr>
            </w:pPr>
          </w:p>
        </w:tc>
        <w:tc>
          <w:tcPr>
            <w:tcW w:w="1184" w:type="dxa"/>
          </w:tcPr>
          <w:p w:rsidR="00DB5956" w:rsidRDefault="00DB5956" w:rsidP="00DB5956">
            <w:pPr>
              <w:jc w:val="center"/>
              <w:rPr>
                <w:szCs w:val="28"/>
              </w:rPr>
            </w:pPr>
          </w:p>
        </w:tc>
        <w:tc>
          <w:tcPr>
            <w:tcW w:w="1186" w:type="dxa"/>
          </w:tcPr>
          <w:p w:rsidR="00DB5956" w:rsidRDefault="00E95406" w:rsidP="00DB5956">
            <w:pPr>
              <w:jc w:val="center"/>
              <w:rPr>
                <w:szCs w:val="28"/>
              </w:rPr>
            </w:pPr>
            <w:r>
              <w:rPr>
                <w:szCs w:val="28"/>
              </w:rPr>
              <w:t>100</w:t>
            </w:r>
          </w:p>
        </w:tc>
        <w:tc>
          <w:tcPr>
            <w:tcW w:w="1186" w:type="dxa"/>
          </w:tcPr>
          <w:p w:rsidR="00DB5956" w:rsidRDefault="0067037D" w:rsidP="00DB5956">
            <w:pPr>
              <w:jc w:val="center"/>
              <w:rPr>
                <w:szCs w:val="28"/>
              </w:rPr>
            </w:pPr>
            <w:r>
              <w:rPr>
                <w:szCs w:val="28"/>
              </w:rPr>
              <w:t>84</w:t>
            </w:r>
          </w:p>
        </w:tc>
        <w:tc>
          <w:tcPr>
            <w:tcW w:w="1186" w:type="dxa"/>
          </w:tcPr>
          <w:p w:rsidR="00DB5956" w:rsidRDefault="00AB3001" w:rsidP="00DB5956">
            <w:pPr>
              <w:jc w:val="center"/>
              <w:rPr>
                <w:szCs w:val="28"/>
              </w:rPr>
            </w:pPr>
            <w:r>
              <w:rPr>
                <w:szCs w:val="28"/>
              </w:rPr>
              <w:t>82</w:t>
            </w:r>
          </w:p>
        </w:tc>
        <w:tc>
          <w:tcPr>
            <w:tcW w:w="1193" w:type="dxa"/>
          </w:tcPr>
          <w:p w:rsidR="00DB5956" w:rsidRDefault="009C0384" w:rsidP="00DB5956">
            <w:pPr>
              <w:jc w:val="center"/>
              <w:rPr>
                <w:szCs w:val="28"/>
              </w:rPr>
            </w:pPr>
            <w:r>
              <w:rPr>
                <w:szCs w:val="28"/>
              </w:rPr>
              <w:t>76</w:t>
            </w:r>
          </w:p>
        </w:tc>
        <w:tc>
          <w:tcPr>
            <w:tcW w:w="1256" w:type="dxa"/>
          </w:tcPr>
          <w:p w:rsidR="00DB5956" w:rsidRDefault="00AF4528" w:rsidP="00DB5956">
            <w:pPr>
              <w:jc w:val="center"/>
              <w:rPr>
                <w:szCs w:val="28"/>
              </w:rPr>
            </w:pPr>
            <w:r>
              <w:rPr>
                <w:szCs w:val="28"/>
              </w:rPr>
              <w:t>84</w:t>
            </w:r>
          </w:p>
        </w:tc>
      </w:tr>
      <w:tr w:rsidR="00DB5956" w:rsidTr="001B62D4">
        <w:tc>
          <w:tcPr>
            <w:tcW w:w="1624" w:type="dxa"/>
          </w:tcPr>
          <w:p w:rsidR="00DB5956" w:rsidRDefault="001B62D4" w:rsidP="00DB5956">
            <w:pPr>
              <w:jc w:val="center"/>
              <w:rPr>
                <w:szCs w:val="28"/>
              </w:rPr>
            </w:pPr>
            <w:r>
              <w:rPr>
                <w:szCs w:val="28"/>
              </w:rPr>
              <w:t>Puma</w:t>
            </w:r>
          </w:p>
        </w:tc>
        <w:tc>
          <w:tcPr>
            <w:tcW w:w="1193" w:type="dxa"/>
          </w:tcPr>
          <w:p w:rsidR="00DB5956" w:rsidRDefault="00DB5956" w:rsidP="00DB5956">
            <w:pPr>
              <w:jc w:val="center"/>
              <w:rPr>
                <w:szCs w:val="28"/>
              </w:rPr>
            </w:pPr>
          </w:p>
        </w:tc>
        <w:tc>
          <w:tcPr>
            <w:tcW w:w="1184"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E95406" w:rsidP="00DB5956">
            <w:pPr>
              <w:jc w:val="center"/>
              <w:rPr>
                <w:szCs w:val="28"/>
              </w:rPr>
            </w:pPr>
            <w:r>
              <w:rPr>
                <w:szCs w:val="28"/>
              </w:rPr>
              <w:t>100</w:t>
            </w:r>
          </w:p>
        </w:tc>
        <w:tc>
          <w:tcPr>
            <w:tcW w:w="1186" w:type="dxa"/>
          </w:tcPr>
          <w:p w:rsidR="00DB5956" w:rsidRDefault="00AB3001" w:rsidP="00DB5956">
            <w:pPr>
              <w:jc w:val="center"/>
              <w:rPr>
                <w:szCs w:val="28"/>
              </w:rPr>
            </w:pPr>
            <w:r>
              <w:rPr>
                <w:szCs w:val="28"/>
              </w:rPr>
              <w:t>82</w:t>
            </w:r>
          </w:p>
        </w:tc>
        <w:tc>
          <w:tcPr>
            <w:tcW w:w="1193" w:type="dxa"/>
          </w:tcPr>
          <w:p w:rsidR="00DB5956" w:rsidRDefault="009C0384" w:rsidP="00DB5956">
            <w:pPr>
              <w:jc w:val="center"/>
              <w:rPr>
                <w:szCs w:val="28"/>
              </w:rPr>
            </w:pPr>
            <w:r>
              <w:rPr>
                <w:szCs w:val="28"/>
              </w:rPr>
              <w:t>76</w:t>
            </w:r>
          </w:p>
        </w:tc>
        <w:tc>
          <w:tcPr>
            <w:tcW w:w="1256" w:type="dxa"/>
          </w:tcPr>
          <w:p w:rsidR="00DB5956" w:rsidRDefault="000141E5" w:rsidP="00DB5956">
            <w:pPr>
              <w:jc w:val="center"/>
              <w:rPr>
                <w:szCs w:val="28"/>
              </w:rPr>
            </w:pPr>
            <w:r>
              <w:rPr>
                <w:szCs w:val="28"/>
              </w:rPr>
              <w:t>86</w:t>
            </w:r>
          </w:p>
        </w:tc>
      </w:tr>
      <w:tr w:rsidR="00DB5956" w:rsidTr="001B62D4">
        <w:tc>
          <w:tcPr>
            <w:tcW w:w="1624" w:type="dxa"/>
          </w:tcPr>
          <w:p w:rsidR="00DB5956" w:rsidRDefault="001B62D4" w:rsidP="00DB5956">
            <w:pPr>
              <w:jc w:val="center"/>
              <w:rPr>
                <w:szCs w:val="28"/>
              </w:rPr>
            </w:pPr>
            <w:r>
              <w:rPr>
                <w:szCs w:val="28"/>
              </w:rPr>
              <w:t>Tiger</w:t>
            </w:r>
          </w:p>
        </w:tc>
        <w:tc>
          <w:tcPr>
            <w:tcW w:w="1193" w:type="dxa"/>
          </w:tcPr>
          <w:p w:rsidR="00DB5956" w:rsidRDefault="00DB5956" w:rsidP="00DB5956">
            <w:pPr>
              <w:jc w:val="center"/>
              <w:rPr>
                <w:szCs w:val="28"/>
              </w:rPr>
            </w:pPr>
          </w:p>
        </w:tc>
        <w:tc>
          <w:tcPr>
            <w:tcW w:w="1184"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E95406" w:rsidP="00DB5956">
            <w:pPr>
              <w:jc w:val="center"/>
              <w:rPr>
                <w:szCs w:val="28"/>
              </w:rPr>
            </w:pPr>
            <w:r>
              <w:rPr>
                <w:szCs w:val="28"/>
              </w:rPr>
              <w:t>100</w:t>
            </w:r>
          </w:p>
        </w:tc>
        <w:tc>
          <w:tcPr>
            <w:tcW w:w="1193" w:type="dxa"/>
          </w:tcPr>
          <w:p w:rsidR="00DB5956" w:rsidRDefault="009C0384" w:rsidP="00DB5956">
            <w:pPr>
              <w:jc w:val="center"/>
              <w:rPr>
                <w:szCs w:val="28"/>
              </w:rPr>
            </w:pPr>
            <w:r>
              <w:rPr>
                <w:szCs w:val="28"/>
              </w:rPr>
              <w:t>76</w:t>
            </w:r>
          </w:p>
        </w:tc>
        <w:tc>
          <w:tcPr>
            <w:tcW w:w="1256" w:type="dxa"/>
          </w:tcPr>
          <w:p w:rsidR="00DB5956" w:rsidRDefault="00DC16B0" w:rsidP="00DB5956">
            <w:pPr>
              <w:jc w:val="center"/>
              <w:rPr>
                <w:szCs w:val="28"/>
              </w:rPr>
            </w:pPr>
            <w:r>
              <w:rPr>
                <w:szCs w:val="28"/>
              </w:rPr>
              <w:t>82</w:t>
            </w:r>
          </w:p>
        </w:tc>
      </w:tr>
      <w:tr w:rsidR="00DB5956" w:rsidTr="001B62D4">
        <w:tc>
          <w:tcPr>
            <w:tcW w:w="1624" w:type="dxa"/>
          </w:tcPr>
          <w:p w:rsidR="00DB5956" w:rsidRDefault="009C0384" w:rsidP="00DB5956">
            <w:pPr>
              <w:jc w:val="center"/>
              <w:rPr>
                <w:szCs w:val="28"/>
              </w:rPr>
            </w:pPr>
            <w:proofErr w:type="spellStart"/>
            <w:r>
              <w:rPr>
                <w:szCs w:val="28"/>
              </w:rPr>
              <w:t>Sabertooth</w:t>
            </w:r>
            <w:proofErr w:type="spellEnd"/>
          </w:p>
        </w:tc>
        <w:tc>
          <w:tcPr>
            <w:tcW w:w="1193" w:type="dxa"/>
          </w:tcPr>
          <w:p w:rsidR="00DB5956" w:rsidRDefault="00DB5956" w:rsidP="00DB5956">
            <w:pPr>
              <w:jc w:val="center"/>
              <w:rPr>
                <w:szCs w:val="28"/>
              </w:rPr>
            </w:pPr>
          </w:p>
        </w:tc>
        <w:tc>
          <w:tcPr>
            <w:tcW w:w="1184"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93" w:type="dxa"/>
          </w:tcPr>
          <w:p w:rsidR="00DB5956" w:rsidRDefault="00E95406" w:rsidP="00DB5956">
            <w:pPr>
              <w:jc w:val="center"/>
              <w:rPr>
                <w:szCs w:val="28"/>
              </w:rPr>
            </w:pPr>
            <w:r>
              <w:rPr>
                <w:szCs w:val="28"/>
              </w:rPr>
              <w:t>100</w:t>
            </w:r>
          </w:p>
        </w:tc>
        <w:tc>
          <w:tcPr>
            <w:tcW w:w="1256" w:type="dxa"/>
          </w:tcPr>
          <w:p w:rsidR="00DB5956" w:rsidRDefault="00165CB5" w:rsidP="00DB5956">
            <w:pPr>
              <w:jc w:val="center"/>
              <w:rPr>
                <w:szCs w:val="28"/>
              </w:rPr>
            </w:pPr>
            <w:r>
              <w:rPr>
                <w:szCs w:val="28"/>
              </w:rPr>
              <w:t>76</w:t>
            </w:r>
          </w:p>
        </w:tc>
      </w:tr>
      <w:tr w:rsidR="00DB5956" w:rsidTr="001B62D4">
        <w:tc>
          <w:tcPr>
            <w:tcW w:w="1624" w:type="dxa"/>
          </w:tcPr>
          <w:p w:rsidR="00DB5956" w:rsidRDefault="009C0384" w:rsidP="00DB5956">
            <w:pPr>
              <w:jc w:val="center"/>
              <w:rPr>
                <w:szCs w:val="28"/>
              </w:rPr>
            </w:pPr>
            <w:r>
              <w:rPr>
                <w:szCs w:val="28"/>
              </w:rPr>
              <w:t>Fishing cat</w:t>
            </w:r>
          </w:p>
        </w:tc>
        <w:tc>
          <w:tcPr>
            <w:tcW w:w="1193" w:type="dxa"/>
          </w:tcPr>
          <w:p w:rsidR="00DB5956" w:rsidRDefault="00DB5956" w:rsidP="00DB5956">
            <w:pPr>
              <w:jc w:val="center"/>
              <w:rPr>
                <w:szCs w:val="28"/>
              </w:rPr>
            </w:pPr>
          </w:p>
        </w:tc>
        <w:tc>
          <w:tcPr>
            <w:tcW w:w="1184"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86" w:type="dxa"/>
          </w:tcPr>
          <w:p w:rsidR="00DB5956" w:rsidRDefault="00DB5956" w:rsidP="00DB5956">
            <w:pPr>
              <w:jc w:val="center"/>
              <w:rPr>
                <w:szCs w:val="28"/>
              </w:rPr>
            </w:pPr>
          </w:p>
        </w:tc>
        <w:tc>
          <w:tcPr>
            <w:tcW w:w="1193" w:type="dxa"/>
          </w:tcPr>
          <w:p w:rsidR="00DB5956" w:rsidRDefault="00DB5956" w:rsidP="00DB5956">
            <w:pPr>
              <w:jc w:val="center"/>
              <w:rPr>
                <w:szCs w:val="28"/>
              </w:rPr>
            </w:pPr>
          </w:p>
        </w:tc>
        <w:tc>
          <w:tcPr>
            <w:tcW w:w="1256" w:type="dxa"/>
          </w:tcPr>
          <w:p w:rsidR="00DB5956" w:rsidRDefault="00E95406" w:rsidP="00DB5956">
            <w:pPr>
              <w:jc w:val="center"/>
              <w:rPr>
                <w:szCs w:val="28"/>
              </w:rPr>
            </w:pPr>
            <w:r>
              <w:rPr>
                <w:szCs w:val="28"/>
              </w:rPr>
              <w:t>100</w:t>
            </w:r>
          </w:p>
        </w:tc>
      </w:tr>
    </w:tbl>
    <w:p w:rsidR="00DB5956" w:rsidRDefault="00DB5956" w:rsidP="00DB5956">
      <w:pPr>
        <w:spacing w:line="240" w:lineRule="auto"/>
        <w:rPr>
          <w:szCs w:val="28"/>
        </w:rPr>
      </w:pPr>
    </w:p>
    <w:p w:rsidR="00DB5956" w:rsidRDefault="00DB5956" w:rsidP="00DB5956">
      <w:pPr>
        <w:spacing w:line="240" w:lineRule="auto"/>
        <w:rPr>
          <w:szCs w:val="28"/>
        </w:rPr>
      </w:pPr>
    </w:p>
    <w:p w:rsidR="00F47331" w:rsidRDefault="00F47331" w:rsidP="00DB5956">
      <w:pPr>
        <w:spacing w:line="240" w:lineRule="auto"/>
        <w:rPr>
          <w:szCs w:val="28"/>
        </w:rPr>
      </w:pPr>
      <w:r>
        <w:rPr>
          <w:szCs w:val="28"/>
        </w:rPr>
        <w:t xml:space="preserve">2. </w:t>
      </w:r>
      <w:r w:rsidR="00816771">
        <w:rPr>
          <w:szCs w:val="28"/>
        </w:rPr>
        <w:t xml:space="preserve">(10 pts) </w:t>
      </w:r>
      <w:r w:rsidR="004A6C35">
        <w:rPr>
          <w:szCs w:val="28"/>
        </w:rPr>
        <w:t>What key traits do all the</w:t>
      </w:r>
      <w:r w:rsidR="008330D2">
        <w:rPr>
          <w:szCs w:val="28"/>
        </w:rPr>
        <w:t xml:space="preserve"> above</w:t>
      </w:r>
      <w:r w:rsidR="004A6C35">
        <w:rPr>
          <w:szCs w:val="28"/>
        </w:rPr>
        <w:t xml:space="preserve"> cats share? Why do they all share these traits in common?</w:t>
      </w:r>
      <w:r w:rsidR="00860673">
        <w:rPr>
          <w:szCs w:val="28"/>
        </w:rPr>
        <w:t xml:space="preserve">  </w:t>
      </w:r>
      <w:r w:rsidR="004A6C35">
        <w:rPr>
          <w:szCs w:val="28"/>
        </w:rPr>
        <w:t xml:space="preserve">Note: Internet </w:t>
      </w:r>
      <w:r w:rsidR="004467BD">
        <w:rPr>
          <w:szCs w:val="28"/>
        </w:rPr>
        <w:t>may help. Cite any sources used</w:t>
      </w:r>
      <w:r w:rsidR="004A6C35">
        <w:rPr>
          <w:szCs w:val="28"/>
        </w:rPr>
        <w:t>.</w:t>
      </w:r>
    </w:p>
    <w:p w:rsidR="004A6C35" w:rsidRDefault="004A6C35" w:rsidP="00DB5956">
      <w:pPr>
        <w:spacing w:line="240" w:lineRule="auto"/>
        <w:rPr>
          <w:szCs w:val="28"/>
        </w:rPr>
      </w:pPr>
    </w:p>
    <w:p w:rsidR="004A6C35" w:rsidRDefault="004A6C35" w:rsidP="00DB5956">
      <w:pPr>
        <w:spacing w:line="240" w:lineRule="auto"/>
        <w:rPr>
          <w:szCs w:val="28"/>
        </w:rPr>
      </w:pPr>
    </w:p>
    <w:p w:rsidR="004A6C35" w:rsidRDefault="004A6C35" w:rsidP="00DB5956">
      <w:pPr>
        <w:spacing w:line="240" w:lineRule="auto"/>
        <w:rPr>
          <w:szCs w:val="28"/>
        </w:rPr>
      </w:pPr>
      <w:r>
        <w:rPr>
          <w:szCs w:val="28"/>
        </w:rPr>
        <w:t xml:space="preserve">3. </w:t>
      </w:r>
      <w:r w:rsidR="00816771">
        <w:rPr>
          <w:szCs w:val="28"/>
        </w:rPr>
        <w:t xml:space="preserve">(10 pts) </w:t>
      </w:r>
      <w:r w:rsidR="005630EE">
        <w:rPr>
          <w:szCs w:val="28"/>
        </w:rPr>
        <w:t>A</w:t>
      </w:r>
      <w:r w:rsidR="00816771">
        <w:rPr>
          <w:szCs w:val="28"/>
        </w:rPr>
        <w:t>n alien-cat population has evolved a mechanism of kin selection.</w:t>
      </w:r>
      <w:r w:rsidR="00816771">
        <w:rPr>
          <w:szCs w:val="28"/>
        </w:rPr>
        <w:br/>
      </w:r>
      <w:r w:rsidR="00816771">
        <w:rPr>
          <w:szCs w:val="28"/>
        </w:rPr>
        <w:br/>
        <w:t xml:space="preserve">A. Suppose an alien-cat has enough resources to raise 1 kitten on her own, or to help her </w:t>
      </w:r>
      <w:r w:rsidR="00230580">
        <w:rPr>
          <w:szCs w:val="28"/>
        </w:rPr>
        <w:t>litter-mate (sister)</w:t>
      </w:r>
      <w:r w:rsidR="00816771">
        <w:rPr>
          <w:szCs w:val="28"/>
        </w:rPr>
        <w:t xml:space="preserve"> raise 4 kittens. </w:t>
      </w:r>
      <w:r w:rsidR="008309F1">
        <w:rPr>
          <w:szCs w:val="28"/>
        </w:rPr>
        <w:t xml:space="preserve"> Will she </w:t>
      </w:r>
      <w:r w:rsidR="00F45C0F">
        <w:rPr>
          <w:szCs w:val="28"/>
        </w:rPr>
        <w:t>help her sister, or will she raise her own kitten?  Why?</w:t>
      </w:r>
      <w:r w:rsidR="00084E68">
        <w:rPr>
          <w:szCs w:val="28"/>
        </w:rPr>
        <w:t xml:space="preserve">  </w:t>
      </w:r>
      <w:r w:rsidR="008309F1">
        <w:rPr>
          <w:szCs w:val="28"/>
        </w:rPr>
        <w:t>Explain</w:t>
      </w:r>
      <w:r w:rsidR="00E039D2">
        <w:rPr>
          <w:szCs w:val="28"/>
        </w:rPr>
        <w:t xml:space="preserve"> clearly</w:t>
      </w:r>
      <w:r w:rsidR="008309F1">
        <w:rPr>
          <w:szCs w:val="28"/>
        </w:rPr>
        <w:t>, showing your math.</w:t>
      </w:r>
    </w:p>
    <w:p w:rsidR="008309F1" w:rsidRDefault="008309F1" w:rsidP="00DB5956">
      <w:pPr>
        <w:spacing w:line="240" w:lineRule="auto"/>
        <w:rPr>
          <w:szCs w:val="28"/>
        </w:rPr>
      </w:pPr>
    </w:p>
    <w:p w:rsidR="008309F1" w:rsidRDefault="008309F1" w:rsidP="00DB5956">
      <w:pPr>
        <w:spacing w:line="240" w:lineRule="auto"/>
        <w:rPr>
          <w:szCs w:val="28"/>
        </w:rPr>
      </w:pPr>
      <w:r>
        <w:rPr>
          <w:szCs w:val="28"/>
        </w:rPr>
        <w:t xml:space="preserve">B. Suppose a mother cat emits hormones that suppress the fertility of her sons and daughters (but allow her to produce younger kittens that may be fertile.)  How will the suppressed sons and daughters respond? </w:t>
      </w:r>
    </w:p>
    <w:p w:rsidR="008309F1" w:rsidRDefault="008309F1" w:rsidP="00DB5956">
      <w:pPr>
        <w:spacing w:line="240" w:lineRule="auto"/>
        <w:rPr>
          <w:szCs w:val="28"/>
        </w:rPr>
      </w:pPr>
    </w:p>
    <w:p w:rsidR="00084E68" w:rsidRDefault="00084E68" w:rsidP="00DB5956">
      <w:pPr>
        <w:spacing w:line="240" w:lineRule="auto"/>
        <w:rPr>
          <w:szCs w:val="28"/>
        </w:rPr>
      </w:pPr>
    </w:p>
    <w:p w:rsidR="008A489D" w:rsidRPr="00B53A71" w:rsidRDefault="008309F1" w:rsidP="00DB5956">
      <w:pPr>
        <w:spacing w:line="240" w:lineRule="auto"/>
        <w:rPr>
          <w:szCs w:val="28"/>
        </w:rPr>
      </w:pPr>
      <w:r>
        <w:rPr>
          <w:szCs w:val="28"/>
        </w:rPr>
        <w:t>4. (10 pts)</w:t>
      </w:r>
      <w:r w:rsidR="00032292">
        <w:rPr>
          <w:szCs w:val="28"/>
        </w:rPr>
        <w:t xml:space="preserve"> </w:t>
      </w:r>
      <w:r w:rsidR="00DD5EF9">
        <w:rPr>
          <w:szCs w:val="28"/>
        </w:rPr>
        <w:t xml:space="preserve">Could a population of alien-cats evolve into creatures adapted to a marine environment? Write a story (100-300 words) describing </w:t>
      </w:r>
      <w:r w:rsidR="000420D3">
        <w:rPr>
          <w:szCs w:val="28"/>
        </w:rPr>
        <w:t>how</w:t>
      </w:r>
      <w:r w:rsidR="00DD5EF9">
        <w:rPr>
          <w:szCs w:val="28"/>
        </w:rPr>
        <w:t xml:space="preserve"> specific adaptations</w:t>
      </w:r>
      <w:r w:rsidR="00B2577B">
        <w:rPr>
          <w:szCs w:val="28"/>
        </w:rPr>
        <w:t xml:space="preserve"> might occur.</w:t>
      </w:r>
    </w:p>
    <w:sectPr w:rsidR="008A489D" w:rsidRPr="00B53A71" w:rsidSect="0002489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772D9"/>
    <w:multiLevelType w:val="hybridMultilevel"/>
    <w:tmpl w:val="97BCB3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79058C"/>
    <w:multiLevelType w:val="multilevel"/>
    <w:tmpl w:val="9A1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4D7678"/>
    <w:multiLevelType w:val="hybridMultilevel"/>
    <w:tmpl w:val="6D7A6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42808"/>
    <w:multiLevelType w:val="hybridMultilevel"/>
    <w:tmpl w:val="C0FAB2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06A18"/>
    <w:multiLevelType w:val="hybridMultilevel"/>
    <w:tmpl w:val="E8A8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characterSpacingControl w:val="doNotCompress"/>
  <w:compat/>
  <w:rsids>
    <w:rsidRoot w:val="00A34540"/>
    <w:rsid w:val="000141E5"/>
    <w:rsid w:val="00021A60"/>
    <w:rsid w:val="00023A16"/>
    <w:rsid w:val="0002489C"/>
    <w:rsid w:val="00026233"/>
    <w:rsid w:val="00032292"/>
    <w:rsid w:val="000420D3"/>
    <w:rsid w:val="00055C05"/>
    <w:rsid w:val="000820DF"/>
    <w:rsid w:val="00084E68"/>
    <w:rsid w:val="000A1A04"/>
    <w:rsid w:val="000D1BDF"/>
    <w:rsid w:val="000D30C6"/>
    <w:rsid w:val="000F323B"/>
    <w:rsid w:val="00124F98"/>
    <w:rsid w:val="00141D8D"/>
    <w:rsid w:val="00141FCB"/>
    <w:rsid w:val="00143649"/>
    <w:rsid w:val="00151270"/>
    <w:rsid w:val="0016001B"/>
    <w:rsid w:val="00165CB5"/>
    <w:rsid w:val="00174426"/>
    <w:rsid w:val="001A095C"/>
    <w:rsid w:val="001A21F0"/>
    <w:rsid w:val="001B0315"/>
    <w:rsid w:val="001B62D4"/>
    <w:rsid w:val="001E208C"/>
    <w:rsid w:val="00230580"/>
    <w:rsid w:val="002548FA"/>
    <w:rsid w:val="0025670F"/>
    <w:rsid w:val="002A388E"/>
    <w:rsid w:val="002A6330"/>
    <w:rsid w:val="00347BAD"/>
    <w:rsid w:val="003B255D"/>
    <w:rsid w:val="003C643B"/>
    <w:rsid w:val="00413787"/>
    <w:rsid w:val="00445F87"/>
    <w:rsid w:val="004467BD"/>
    <w:rsid w:val="0046344D"/>
    <w:rsid w:val="004859AB"/>
    <w:rsid w:val="004A2747"/>
    <w:rsid w:val="004A4A04"/>
    <w:rsid w:val="004A6C35"/>
    <w:rsid w:val="004E5652"/>
    <w:rsid w:val="005118ED"/>
    <w:rsid w:val="005630EE"/>
    <w:rsid w:val="0057150B"/>
    <w:rsid w:val="0058411D"/>
    <w:rsid w:val="005A71D9"/>
    <w:rsid w:val="005B59FD"/>
    <w:rsid w:val="005E5CB6"/>
    <w:rsid w:val="00624D11"/>
    <w:rsid w:val="00634B3A"/>
    <w:rsid w:val="00640472"/>
    <w:rsid w:val="00647985"/>
    <w:rsid w:val="0067037D"/>
    <w:rsid w:val="006A2AF8"/>
    <w:rsid w:val="006A34FD"/>
    <w:rsid w:val="006D2E3E"/>
    <w:rsid w:val="006E3DCF"/>
    <w:rsid w:val="006F697A"/>
    <w:rsid w:val="00725EF9"/>
    <w:rsid w:val="007373CC"/>
    <w:rsid w:val="00774AAD"/>
    <w:rsid w:val="00784557"/>
    <w:rsid w:val="007F2E6F"/>
    <w:rsid w:val="007F4D07"/>
    <w:rsid w:val="00816771"/>
    <w:rsid w:val="008309F1"/>
    <w:rsid w:val="008330D2"/>
    <w:rsid w:val="00860673"/>
    <w:rsid w:val="00861450"/>
    <w:rsid w:val="00885BA4"/>
    <w:rsid w:val="008A489D"/>
    <w:rsid w:val="008A7891"/>
    <w:rsid w:val="008A7CB4"/>
    <w:rsid w:val="008A7DE0"/>
    <w:rsid w:val="00900032"/>
    <w:rsid w:val="00907452"/>
    <w:rsid w:val="00945D30"/>
    <w:rsid w:val="00985C2F"/>
    <w:rsid w:val="009A3BB7"/>
    <w:rsid w:val="009A67F4"/>
    <w:rsid w:val="009C0384"/>
    <w:rsid w:val="00A138B6"/>
    <w:rsid w:val="00A34540"/>
    <w:rsid w:val="00A46E36"/>
    <w:rsid w:val="00A6467D"/>
    <w:rsid w:val="00AA4935"/>
    <w:rsid w:val="00AB3001"/>
    <w:rsid w:val="00AB565B"/>
    <w:rsid w:val="00AB56E1"/>
    <w:rsid w:val="00AE0AC3"/>
    <w:rsid w:val="00AF4528"/>
    <w:rsid w:val="00B14692"/>
    <w:rsid w:val="00B2577B"/>
    <w:rsid w:val="00B53A71"/>
    <w:rsid w:val="00B747B8"/>
    <w:rsid w:val="00B74F14"/>
    <w:rsid w:val="00B9606B"/>
    <w:rsid w:val="00BA1365"/>
    <w:rsid w:val="00C36983"/>
    <w:rsid w:val="00C95BDA"/>
    <w:rsid w:val="00C95E9D"/>
    <w:rsid w:val="00CA0B50"/>
    <w:rsid w:val="00CA5B86"/>
    <w:rsid w:val="00CB074A"/>
    <w:rsid w:val="00CB5F4C"/>
    <w:rsid w:val="00CB7226"/>
    <w:rsid w:val="00D2370B"/>
    <w:rsid w:val="00D673E1"/>
    <w:rsid w:val="00D7299D"/>
    <w:rsid w:val="00DB4958"/>
    <w:rsid w:val="00DB55CC"/>
    <w:rsid w:val="00DB5956"/>
    <w:rsid w:val="00DC16B0"/>
    <w:rsid w:val="00DD5EF9"/>
    <w:rsid w:val="00DE257B"/>
    <w:rsid w:val="00DF07A9"/>
    <w:rsid w:val="00E039D2"/>
    <w:rsid w:val="00E519B2"/>
    <w:rsid w:val="00E577E2"/>
    <w:rsid w:val="00E92B96"/>
    <w:rsid w:val="00E95406"/>
    <w:rsid w:val="00ED5672"/>
    <w:rsid w:val="00F27AE8"/>
    <w:rsid w:val="00F34B33"/>
    <w:rsid w:val="00F45C0F"/>
    <w:rsid w:val="00F47331"/>
    <w:rsid w:val="00F56E56"/>
    <w:rsid w:val="00F60B41"/>
    <w:rsid w:val="00FA12B8"/>
    <w:rsid w:val="00FB2A3B"/>
    <w:rsid w:val="00FC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72"/>
  </w:style>
  <w:style w:type="paragraph" w:styleId="Heading2">
    <w:name w:val="heading 2"/>
    <w:basedOn w:val="Normal"/>
    <w:link w:val="Heading2Char"/>
    <w:uiPriority w:val="9"/>
    <w:qFormat/>
    <w:rsid w:val="005B59F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5B59F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9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59FD"/>
    <w:rPr>
      <w:rFonts w:ascii="Times New Roman" w:eastAsia="Times New Roman" w:hAnsi="Times New Roman" w:cs="Times New Roman"/>
      <w:b/>
      <w:bCs/>
      <w:sz w:val="27"/>
      <w:szCs w:val="27"/>
    </w:rPr>
  </w:style>
  <w:style w:type="paragraph" w:styleId="NormalWeb">
    <w:name w:val="Normal (Web)"/>
    <w:basedOn w:val="Normal"/>
    <w:uiPriority w:val="99"/>
    <w:unhideWhenUsed/>
    <w:rsid w:val="005B59FD"/>
    <w:pPr>
      <w:spacing w:before="100" w:beforeAutospacing="1" w:after="100" w:afterAutospacing="1" w:line="240" w:lineRule="auto"/>
    </w:pPr>
    <w:rPr>
      <w:rFonts w:eastAsia="Times New Roman" w:cs="Times New Roman"/>
      <w:szCs w:val="24"/>
    </w:rPr>
  </w:style>
  <w:style w:type="paragraph" w:customStyle="1" w:styleId="excerpt-meta">
    <w:name w:val="excerpt-meta"/>
    <w:basedOn w:val="Normal"/>
    <w:rsid w:val="005B59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5B59FD"/>
    <w:rPr>
      <w:color w:val="0000FF"/>
      <w:u w:val="single"/>
    </w:rPr>
  </w:style>
  <w:style w:type="character" w:customStyle="1" w:styleId="profilepiccontainer">
    <w:name w:val="profilepiccontainer"/>
    <w:basedOn w:val="DefaultParagraphFont"/>
    <w:rsid w:val="005B59FD"/>
  </w:style>
  <w:style w:type="paragraph" w:styleId="BalloonText">
    <w:name w:val="Balloon Text"/>
    <w:basedOn w:val="Normal"/>
    <w:link w:val="BalloonTextChar"/>
    <w:uiPriority w:val="99"/>
    <w:semiHidden/>
    <w:unhideWhenUsed/>
    <w:rsid w:val="005B59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FD"/>
    <w:rPr>
      <w:rFonts w:ascii="Tahoma" w:hAnsi="Tahoma" w:cs="Tahoma"/>
      <w:sz w:val="16"/>
      <w:szCs w:val="16"/>
    </w:rPr>
  </w:style>
  <w:style w:type="paragraph" w:customStyle="1" w:styleId="alternatepagetitle">
    <w:name w:val="alternatepagetitle"/>
    <w:basedOn w:val="Normal"/>
    <w:rsid w:val="005B59FD"/>
    <w:pPr>
      <w:spacing w:before="100" w:beforeAutospacing="1" w:after="100" w:afterAutospacing="1" w:line="240" w:lineRule="auto"/>
    </w:pPr>
    <w:rPr>
      <w:rFonts w:eastAsia="Times New Roman" w:cs="Times New Roman"/>
      <w:szCs w:val="24"/>
    </w:rPr>
  </w:style>
  <w:style w:type="character" w:customStyle="1" w:styleId="subhead1">
    <w:name w:val="subhead1"/>
    <w:basedOn w:val="DefaultParagraphFont"/>
    <w:rsid w:val="005B59FD"/>
  </w:style>
  <w:style w:type="character" w:customStyle="1" w:styleId="defaultbodytext">
    <w:name w:val="defaultbodytext"/>
    <w:basedOn w:val="DefaultParagraphFont"/>
    <w:rsid w:val="005B59FD"/>
  </w:style>
  <w:style w:type="paragraph" w:customStyle="1" w:styleId="recorddetailbodytext1">
    <w:name w:val="recorddetailbodytext1"/>
    <w:basedOn w:val="Normal"/>
    <w:rsid w:val="005B59FD"/>
    <w:pPr>
      <w:spacing w:before="100" w:beforeAutospacing="1" w:after="100" w:afterAutospacing="1" w:line="240" w:lineRule="auto"/>
    </w:pPr>
    <w:rPr>
      <w:rFonts w:eastAsia="Times New Roman" w:cs="Times New Roman"/>
      <w:szCs w:val="24"/>
    </w:rPr>
  </w:style>
  <w:style w:type="paragraph" w:customStyle="1" w:styleId="dotruledivider1">
    <w:name w:val="dotruledivider1"/>
    <w:basedOn w:val="Normal"/>
    <w:rsid w:val="005B59FD"/>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34B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B4958"/>
    <w:rPr>
      <w:i/>
      <w:iCs/>
    </w:rPr>
  </w:style>
  <w:style w:type="paragraph" w:styleId="ListParagraph">
    <w:name w:val="List Paragraph"/>
    <w:basedOn w:val="Normal"/>
    <w:uiPriority w:val="34"/>
    <w:qFormat/>
    <w:rsid w:val="00DB4958"/>
    <w:pPr>
      <w:ind w:left="720"/>
      <w:contextualSpacing/>
    </w:pPr>
  </w:style>
  <w:style w:type="character" w:customStyle="1" w:styleId="apple-converted-space">
    <w:name w:val="apple-converted-space"/>
    <w:basedOn w:val="DefaultParagraphFont"/>
    <w:rsid w:val="00026233"/>
  </w:style>
  <w:style w:type="character" w:customStyle="1" w:styleId="il">
    <w:name w:val="il"/>
    <w:basedOn w:val="DefaultParagraphFont"/>
    <w:rsid w:val="00026233"/>
  </w:style>
</w:styles>
</file>

<file path=word/webSettings.xml><?xml version="1.0" encoding="utf-8"?>
<w:webSettings xmlns:r="http://schemas.openxmlformats.org/officeDocument/2006/relationships" xmlns:w="http://schemas.openxmlformats.org/wordprocessingml/2006/main">
  <w:divs>
    <w:div w:id="153691382">
      <w:bodyDiv w:val="1"/>
      <w:marLeft w:val="0"/>
      <w:marRight w:val="0"/>
      <w:marTop w:val="0"/>
      <w:marBottom w:val="0"/>
      <w:divBdr>
        <w:top w:val="none" w:sz="0" w:space="0" w:color="auto"/>
        <w:left w:val="none" w:sz="0" w:space="0" w:color="auto"/>
        <w:bottom w:val="none" w:sz="0" w:space="0" w:color="auto"/>
        <w:right w:val="none" w:sz="0" w:space="0" w:color="auto"/>
      </w:divBdr>
    </w:div>
    <w:div w:id="548995164">
      <w:bodyDiv w:val="1"/>
      <w:marLeft w:val="0"/>
      <w:marRight w:val="0"/>
      <w:marTop w:val="0"/>
      <w:marBottom w:val="0"/>
      <w:divBdr>
        <w:top w:val="none" w:sz="0" w:space="0" w:color="auto"/>
        <w:left w:val="none" w:sz="0" w:space="0" w:color="auto"/>
        <w:bottom w:val="none" w:sz="0" w:space="0" w:color="auto"/>
        <w:right w:val="none" w:sz="0" w:space="0" w:color="auto"/>
      </w:divBdr>
      <w:divsChild>
        <w:div w:id="1063916518">
          <w:marLeft w:val="0"/>
          <w:marRight w:val="0"/>
          <w:marTop w:val="0"/>
          <w:marBottom w:val="0"/>
          <w:divBdr>
            <w:top w:val="none" w:sz="0" w:space="0" w:color="auto"/>
            <w:left w:val="none" w:sz="0" w:space="0" w:color="auto"/>
            <w:bottom w:val="none" w:sz="0" w:space="0" w:color="auto"/>
            <w:right w:val="none" w:sz="0" w:space="0" w:color="auto"/>
          </w:divBdr>
          <w:divsChild>
            <w:div w:id="859314213">
              <w:marLeft w:val="0"/>
              <w:marRight w:val="0"/>
              <w:marTop w:val="0"/>
              <w:marBottom w:val="0"/>
              <w:divBdr>
                <w:top w:val="none" w:sz="0" w:space="0" w:color="auto"/>
                <w:left w:val="none" w:sz="0" w:space="0" w:color="auto"/>
                <w:bottom w:val="none" w:sz="0" w:space="0" w:color="auto"/>
                <w:right w:val="none" w:sz="0" w:space="0" w:color="auto"/>
              </w:divBdr>
              <w:divsChild>
                <w:div w:id="92434034">
                  <w:marLeft w:val="0"/>
                  <w:marRight w:val="0"/>
                  <w:marTop w:val="0"/>
                  <w:marBottom w:val="0"/>
                  <w:divBdr>
                    <w:top w:val="none" w:sz="0" w:space="0" w:color="auto"/>
                    <w:left w:val="none" w:sz="0" w:space="0" w:color="auto"/>
                    <w:bottom w:val="none" w:sz="0" w:space="0" w:color="auto"/>
                    <w:right w:val="none" w:sz="0" w:space="0" w:color="auto"/>
                  </w:divBdr>
                  <w:divsChild>
                    <w:div w:id="8004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79990">
          <w:marLeft w:val="0"/>
          <w:marRight w:val="0"/>
          <w:marTop w:val="0"/>
          <w:marBottom w:val="0"/>
          <w:divBdr>
            <w:top w:val="none" w:sz="0" w:space="0" w:color="auto"/>
            <w:left w:val="none" w:sz="0" w:space="0" w:color="auto"/>
            <w:bottom w:val="none" w:sz="0" w:space="0" w:color="auto"/>
            <w:right w:val="none" w:sz="0" w:space="0" w:color="auto"/>
          </w:divBdr>
        </w:div>
        <w:div w:id="2147383429">
          <w:marLeft w:val="0"/>
          <w:marRight w:val="0"/>
          <w:marTop w:val="0"/>
          <w:marBottom w:val="0"/>
          <w:divBdr>
            <w:top w:val="none" w:sz="0" w:space="0" w:color="auto"/>
            <w:left w:val="none" w:sz="0" w:space="0" w:color="auto"/>
            <w:bottom w:val="none" w:sz="0" w:space="0" w:color="auto"/>
            <w:right w:val="none" w:sz="0" w:space="0" w:color="auto"/>
          </w:divBdr>
          <w:divsChild>
            <w:div w:id="1336423658">
              <w:marLeft w:val="0"/>
              <w:marRight w:val="0"/>
              <w:marTop w:val="0"/>
              <w:marBottom w:val="0"/>
              <w:divBdr>
                <w:top w:val="none" w:sz="0" w:space="0" w:color="auto"/>
                <w:left w:val="none" w:sz="0" w:space="0" w:color="auto"/>
                <w:bottom w:val="none" w:sz="0" w:space="0" w:color="auto"/>
                <w:right w:val="none" w:sz="0" w:space="0" w:color="auto"/>
              </w:divBdr>
              <w:divsChild>
                <w:div w:id="1218009618">
                  <w:marLeft w:val="0"/>
                  <w:marRight w:val="0"/>
                  <w:marTop w:val="0"/>
                  <w:marBottom w:val="0"/>
                  <w:divBdr>
                    <w:top w:val="none" w:sz="0" w:space="0" w:color="auto"/>
                    <w:left w:val="none" w:sz="0" w:space="0" w:color="auto"/>
                    <w:bottom w:val="none" w:sz="0" w:space="0" w:color="auto"/>
                    <w:right w:val="none" w:sz="0" w:space="0" w:color="auto"/>
                  </w:divBdr>
                  <w:divsChild>
                    <w:div w:id="1670331151">
                      <w:marLeft w:val="0"/>
                      <w:marRight w:val="0"/>
                      <w:marTop w:val="0"/>
                      <w:marBottom w:val="0"/>
                      <w:divBdr>
                        <w:top w:val="none" w:sz="0" w:space="0" w:color="auto"/>
                        <w:left w:val="none" w:sz="0" w:space="0" w:color="auto"/>
                        <w:bottom w:val="none" w:sz="0" w:space="0" w:color="auto"/>
                        <w:right w:val="none" w:sz="0" w:space="0" w:color="auto"/>
                      </w:divBdr>
                      <w:divsChild>
                        <w:div w:id="13050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0034">
                  <w:marLeft w:val="0"/>
                  <w:marRight w:val="0"/>
                  <w:marTop w:val="0"/>
                  <w:marBottom w:val="0"/>
                  <w:divBdr>
                    <w:top w:val="none" w:sz="0" w:space="0" w:color="auto"/>
                    <w:left w:val="none" w:sz="0" w:space="0" w:color="auto"/>
                    <w:bottom w:val="none" w:sz="0" w:space="0" w:color="auto"/>
                    <w:right w:val="none" w:sz="0" w:space="0" w:color="auto"/>
                  </w:divBdr>
                  <w:divsChild>
                    <w:div w:id="20301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34452">
      <w:bodyDiv w:val="1"/>
      <w:marLeft w:val="0"/>
      <w:marRight w:val="0"/>
      <w:marTop w:val="0"/>
      <w:marBottom w:val="0"/>
      <w:divBdr>
        <w:top w:val="none" w:sz="0" w:space="0" w:color="auto"/>
        <w:left w:val="none" w:sz="0" w:space="0" w:color="auto"/>
        <w:bottom w:val="none" w:sz="0" w:space="0" w:color="auto"/>
        <w:right w:val="none" w:sz="0" w:space="0" w:color="auto"/>
      </w:divBdr>
      <w:divsChild>
        <w:div w:id="1522477925">
          <w:marLeft w:val="0"/>
          <w:marRight w:val="0"/>
          <w:marTop w:val="0"/>
          <w:marBottom w:val="0"/>
          <w:divBdr>
            <w:top w:val="none" w:sz="0" w:space="0" w:color="auto"/>
            <w:left w:val="none" w:sz="0" w:space="0" w:color="auto"/>
            <w:bottom w:val="none" w:sz="0" w:space="0" w:color="auto"/>
            <w:right w:val="none" w:sz="0" w:space="0" w:color="auto"/>
          </w:divBdr>
        </w:div>
        <w:div w:id="1334529117">
          <w:marLeft w:val="0"/>
          <w:marRight w:val="0"/>
          <w:marTop w:val="0"/>
          <w:marBottom w:val="0"/>
          <w:divBdr>
            <w:top w:val="none" w:sz="0" w:space="0" w:color="auto"/>
            <w:left w:val="none" w:sz="0" w:space="0" w:color="auto"/>
            <w:bottom w:val="none" w:sz="0" w:space="0" w:color="auto"/>
            <w:right w:val="none" w:sz="0" w:space="0" w:color="auto"/>
          </w:divBdr>
        </w:div>
        <w:div w:id="808981078">
          <w:marLeft w:val="0"/>
          <w:marRight w:val="0"/>
          <w:marTop w:val="0"/>
          <w:marBottom w:val="0"/>
          <w:divBdr>
            <w:top w:val="none" w:sz="0" w:space="0" w:color="auto"/>
            <w:left w:val="none" w:sz="0" w:space="0" w:color="auto"/>
            <w:bottom w:val="none" w:sz="0" w:space="0" w:color="auto"/>
            <w:right w:val="none" w:sz="0" w:space="0" w:color="auto"/>
          </w:divBdr>
        </w:div>
        <w:div w:id="1852253904">
          <w:marLeft w:val="0"/>
          <w:marRight w:val="0"/>
          <w:marTop w:val="0"/>
          <w:marBottom w:val="0"/>
          <w:divBdr>
            <w:top w:val="none" w:sz="0" w:space="0" w:color="auto"/>
            <w:left w:val="none" w:sz="0" w:space="0" w:color="auto"/>
            <w:bottom w:val="none" w:sz="0" w:space="0" w:color="auto"/>
            <w:right w:val="none" w:sz="0" w:space="0" w:color="auto"/>
          </w:divBdr>
        </w:div>
        <w:div w:id="126825435">
          <w:marLeft w:val="0"/>
          <w:marRight w:val="0"/>
          <w:marTop w:val="0"/>
          <w:marBottom w:val="0"/>
          <w:divBdr>
            <w:top w:val="none" w:sz="0" w:space="0" w:color="auto"/>
            <w:left w:val="none" w:sz="0" w:space="0" w:color="auto"/>
            <w:bottom w:val="none" w:sz="0" w:space="0" w:color="auto"/>
            <w:right w:val="none" w:sz="0" w:space="0" w:color="auto"/>
          </w:divBdr>
        </w:div>
        <w:div w:id="1911231011">
          <w:marLeft w:val="0"/>
          <w:marRight w:val="0"/>
          <w:marTop w:val="0"/>
          <w:marBottom w:val="0"/>
          <w:divBdr>
            <w:top w:val="none" w:sz="0" w:space="0" w:color="auto"/>
            <w:left w:val="none" w:sz="0" w:space="0" w:color="auto"/>
            <w:bottom w:val="none" w:sz="0" w:space="0" w:color="auto"/>
            <w:right w:val="none" w:sz="0" w:space="0" w:color="auto"/>
          </w:divBdr>
        </w:div>
        <w:div w:id="1633319699">
          <w:marLeft w:val="0"/>
          <w:marRight w:val="0"/>
          <w:marTop w:val="0"/>
          <w:marBottom w:val="0"/>
          <w:divBdr>
            <w:top w:val="none" w:sz="0" w:space="0" w:color="auto"/>
            <w:left w:val="none" w:sz="0" w:space="0" w:color="auto"/>
            <w:bottom w:val="none" w:sz="0" w:space="0" w:color="auto"/>
            <w:right w:val="none" w:sz="0" w:space="0" w:color="auto"/>
          </w:divBdr>
        </w:div>
        <w:div w:id="942611827">
          <w:marLeft w:val="0"/>
          <w:marRight w:val="0"/>
          <w:marTop w:val="0"/>
          <w:marBottom w:val="0"/>
          <w:divBdr>
            <w:top w:val="none" w:sz="0" w:space="0" w:color="auto"/>
            <w:left w:val="none" w:sz="0" w:space="0" w:color="auto"/>
            <w:bottom w:val="none" w:sz="0" w:space="0" w:color="auto"/>
            <w:right w:val="none" w:sz="0" w:space="0" w:color="auto"/>
          </w:divBdr>
        </w:div>
        <w:div w:id="1716654612">
          <w:marLeft w:val="0"/>
          <w:marRight w:val="0"/>
          <w:marTop w:val="0"/>
          <w:marBottom w:val="0"/>
          <w:divBdr>
            <w:top w:val="none" w:sz="0" w:space="0" w:color="auto"/>
            <w:left w:val="none" w:sz="0" w:space="0" w:color="auto"/>
            <w:bottom w:val="none" w:sz="0" w:space="0" w:color="auto"/>
            <w:right w:val="none" w:sz="0" w:space="0" w:color="auto"/>
          </w:divBdr>
        </w:div>
        <w:div w:id="273486075">
          <w:marLeft w:val="0"/>
          <w:marRight w:val="0"/>
          <w:marTop w:val="0"/>
          <w:marBottom w:val="0"/>
          <w:divBdr>
            <w:top w:val="none" w:sz="0" w:space="0" w:color="auto"/>
            <w:left w:val="none" w:sz="0" w:space="0" w:color="auto"/>
            <w:bottom w:val="none" w:sz="0" w:space="0" w:color="auto"/>
            <w:right w:val="none" w:sz="0" w:space="0" w:color="auto"/>
          </w:divBdr>
        </w:div>
        <w:div w:id="125317853">
          <w:marLeft w:val="0"/>
          <w:marRight w:val="0"/>
          <w:marTop w:val="0"/>
          <w:marBottom w:val="0"/>
          <w:divBdr>
            <w:top w:val="none" w:sz="0" w:space="0" w:color="auto"/>
            <w:left w:val="none" w:sz="0" w:space="0" w:color="auto"/>
            <w:bottom w:val="none" w:sz="0" w:space="0" w:color="auto"/>
            <w:right w:val="none" w:sz="0" w:space="0" w:color="auto"/>
          </w:divBdr>
        </w:div>
      </w:divsChild>
    </w:div>
    <w:div w:id="1554266795">
      <w:bodyDiv w:val="1"/>
      <w:marLeft w:val="0"/>
      <w:marRight w:val="0"/>
      <w:marTop w:val="0"/>
      <w:marBottom w:val="0"/>
      <w:divBdr>
        <w:top w:val="none" w:sz="0" w:space="0" w:color="auto"/>
        <w:left w:val="none" w:sz="0" w:space="0" w:color="auto"/>
        <w:bottom w:val="none" w:sz="0" w:space="0" w:color="auto"/>
        <w:right w:val="none" w:sz="0" w:space="0" w:color="auto"/>
      </w:divBdr>
      <w:divsChild>
        <w:div w:id="150801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69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58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06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5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473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79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0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3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917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6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442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95962">
                                          <w:blockQuote w:val="1"/>
                                          <w:marLeft w:val="720"/>
                                          <w:marRight w:val="720"/>
                                          <w:marTop w:val="100"/>
                                          <w:marBottom w:val="100"/>
                                          <w:divBdr>
                                            <w:top w:val="none" w:sz="0" w:space="0" w:color="auto"/>
                                            <w:left w:val="none" w:sz="0" w:space="0" w:color="auto"/>
                                            <w:bottom w:val="none" w:sz="0" w:space="0" w:color="auto"/>
                                            <w:right w:val="none" w:sz="0" w:space="0" w:color="auto"/>
                                          </w:divBdr>
                                        </w:div>
                                        <w:div w:id="44284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492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63</cp:revision>
  <cp:lastPrinted>2014-06-01T00:24:00Z</cp:lastPrinted>
  <dcterms:created xsi:type="dcterms:W3CDTF">2014-10-13T00:45:00Z</dcterms:created>
  <dcterms:modified xsi:type="dcterms:W3CDTF">2014-10-13T02:55:00Z</dcterms:modified>
</cp:coreProperties>
</file>